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3" w:rsidRPr="008F76CB" w:rsidRDefault="00927B48" w:rsidP="008F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bookmarkStart w:id="0" w:name="_GoBack"/>
      <w:bookmarkEnd w:id="0"/>
      <w:r w:rsidRPr="008F76CB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>Second</w:t>
      </w:r>
      <w:r w:rsidR="00E571AD" w:rsidRPr="008F76CB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 year SPHE – Agreed content and outline yearly plan (2012-2013)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Belonging and Integrating: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Looking back, looking forward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Group work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Family ties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Self-management: A sense of purpose: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What motivates me?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Study skills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Communication Skills: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Assertive communication</w:t>
      </w: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927B48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Physical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Body care and body image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Friendship: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The changing nature of friendship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Relationships and Sexuality:</w:t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From conception to birth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Recognising and expressing feelings and emotions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Peer pressure and other influences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Managing relationships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Making responsible decisions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Health and personal safety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Emotional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Self confidence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Body image</w:t>
      </w: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Influences and decisions: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Positive and negative influences</w:t>
      </w:r>
    </w:p>
    <w:p w:rsidR="00927B48" w:rsidRDefault="00927B48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Making decisions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Substance use: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B48">
        <w:rPr>
          <w:rFonts w:ascii="Times New Roman" w:hAnsi="Times New Roman" w:cs="Times New Roman"/>
          <w:sz w:val="24"/>
          <w:szCs w:val="24"/>
          <w:lang w:val="en-GB"/>
        </w:rPr>
        <w:t>The effects of drugs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300A">
        <w:rPr>
          <w:rFonts w:ascii="Times New Roman" w:hAnsi="Times New Roman" w:cs="Times New Roman"/>
          <w:sz w:val="24"/>
          <w:szCs w:val="24"/>
          <w:lang w:val="en-GB"/>
        </w:rPr>
        <w:t>Alcohol and its effects</w:t>
      </w:r>
    </w:p>
    <w:p w:rsidR="000F300A" w:rsidRDefault="000F300A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Alcohol, why, why not?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0F300A" w:rsidRDefault="000F300A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Cannabis and its effects</w:t>
      </w:r>
    </w:p>
    <w:p w:rsidR="000F300A" w:rsidRDefault="000F300A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Cannabis: Why, why not?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Personal safety: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300A">
        <w:rPr>
          <w:rFonts w:ascii="Times New Roman" w:hAnsi="Times New Roman" w:cs="Times New Roman"/>
          <w:sz w:val="24"/>
          <w:szCs w:val="24"/>
          <w:lang w:val="en-GB"/>
        </w:rPr>
        <w:t>Accidents at home and in school</w:t>
      </w:r>
    </w:p>
    <w:p w:rsidR="00E571AD" w:rsidRDefault="000F300A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Feeling threatened</w:t>
      </w:r>
    </w:p>
    <w:p w:rsidR="000F300A" w:rsidRDefault="000F300A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Pr="00E1738B" w:rsidRDefault="00E571AD" w:rsidP="00E1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Additional lessons included in the Lifeskills series:</w:t>
      </w:r>
    </w:p>
    <w:p w:rsidR="00E571AD" w:rsidRDefault="00E571AD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Healthy living: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300A">
        <w:rPr>
          <w:rFonts w:ascii="Times New Roman" w:hAnsi="Times New Roman" w:cs="Times New Roman"/>
          <w:sz w:val="24"/>
          <w:szCs w:val="24"/>
          <w:lang w:val="en-GB"/>
        </w:rPr>
        <w:t>Sexual orientation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Prejudice and discrimination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Food marketing and labelling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Physical activity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Preparing for a GP visit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Puberty and adolescence review</w:t>
      </w:r>
    </w:p>
    <w:p w:rsidR="000F300A" w:rsidRDefault="000F300A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link between thoughts and feelings</w:t>
      </w:r>
    </w:p>
    <w:p w:rsidR="000F300A" w:rsidRDefault="008F76CB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Positive peer influence</w:t>
      </w:r>
    </w:p>
    <w:p w:rsidR="008F76CB" w:rsidRPr="00E571AD" w:rsidRDefault="008F76CB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759F">
        <w:rPr>
          <w:rFonts w:ascii="Times New Roman" w:hAnsi="Times New Roman" w:cs="Times New Roman"/>
          <w:sz w:val="24"/>
          <w:szCs w:val="24"/>
          <w:lang w:val="en-GB"/>
        </w:rPr>
        <w:t>Alternatives to substance use</w:t>
      </w:r>
    </w:p>
    <w:sectPr w:rsidR="008F76CB" w:rsidRPr="00E571AD" w:rsidSect="00E5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D"/>
    <w:rsid w:val="000F300A"/>
    <w:rsid w:val="0085759F"/>
    <w:rsid w:val="008619A3"/>
    <w:rsid w:val="008F76CB"/>
    <w:rsid w:val="00927B48"/>
    <w:rsid w:val="00C96B93"/>
    <w:rsid w:val="00E1738B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Valerie Redmond</cp:lastModifiedBy>
  <cp:revision>2</cp:revision>
  <cp:lastPrinted>2013-02-05T12:26:00Z</cp:lastPrinted>
  <dcterms:created xsi:type="dcterms:W3CDTF">2013-02-06T13:17:00Z</dcterms:created>
  <dcterms:modified xsi:type="dcterms:W3CDTF">2013-02-06T13:17:00Z</dcterms:modified>
</cp:coreProperties>
</file>